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关于湖北师范大学20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22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-202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3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学年第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一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学期</w:t>
      </w:r>
    </w:p>
    <w:p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通识教育选修课网上自主学习的通知</w:t>
      </w:r>
    </w:p>
    <w:p>
      <w:pPr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按照《关于20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0"/>
          <w:szCs w:val="30"/>
        </w:rPr>
        <w:t>-202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0"/>
          <w:szCs w:val="30"/>
        </w:rPr>
        <w:t>学年第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0"/>
          <w:szCs w:val="30"/>
        </w:rPr>
        <w:t>学期通识教育选修课选课网上选课的通知》文件要求，本学期我校与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超星、学堂在线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智慧树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及中国慕课大学平台</w:t>
      </w:r>
      <w:r>
        <w:rPr>
          <w:rFonts w:hint="eastAsia" w:ascii="仿宋_GB2312" w:hAnsi="仿宋_GB2312" w:eastAsia="仿宋_GB2312" w:cs="仿宋_GB2312"/>
          <w:sz w:val="30"/>
          <w:szCs w:val="30"/>
        </w:rPr>
        <w:t>合作共同开设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68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门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线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上</w:t>
      </w:r>
      <w:r>
        <w:rPr>
          <w:rFonts w:hint="eastAsia" w:ascii="仿宋_GB2312" w:hAnsi="仿宋_GB2312" w:eastAsia="仿宋_GB2312" w:cs="仿宋_GB2312"/>
          <w:sz w:val="30"/>
          <w:szCs w:val="30"/>
        </w:rPr>
        <w:t>通识教育网络课程，现将具体工作通知如下：</w:t>
      </w:r>
    </w:p>
    <w:p>
      <w:pPr>
        <w:numPr>
          <w:ilvl w:val="0"/>
          <w:numId w:val="1"/>
        </w:numPr>
        <w:ind w:firstLine="602" w:firstLineChars="200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网上学习时间</w:t>
      </w:r>
    </w:p>
    <w:p>
      <w:pPr>
        <w:ind w:firstLine="602" w:firstLineChars="200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202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日至202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日 （2019级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、2020级、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20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级全日制在校生，含专升本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eastAsia="zh-CN"/>
        </w:rPr>
        <w:t>学生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）</w:t>
      </w:r>
    </w:p>
    <w:p>
      <w:pPr>
        <w:numPr>
          <w:ilvl w:val="0"/>
          <w:numId w:val="1"/>
        </w:numPr>
        <w:ind w:firstLine="602" w:firstLineChars="200"/>
        <w:rPr>
          <w:rFonts w:ascii="仿宋_GB2312" w:hAnsi="仿宋_GB2312" w:eastAsia="仿宋_GB2312" w:cs="仿宋_GB2312"/>
          <w:b/>
          <w:bCs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网上考试时间</w:t>
      </w:r>
    </w:p>
    <w:p>
      <w:pP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 xml:space="preserve">    202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日至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 xml:space="preserve">日 </w:t>
      </w:r>
    </w:p>
    <w:p>
      <w:pPr>
        <w:numPr>
          <w:ilvl w:val="0"/>
          <w:numId w:val="1"/>
        </w:numPr>
        <w:ind w:firstLine="602" w:firstLineChars="200"/>
        <w:rPr>
          <w:rFonts w:ascii="仿宋_GB2312" w:hAnsi="仿宋_GB2312" w:eastAsia="仿宋_GB2312" w:cs="仿宋_GB2312"/>
          <w:b/>
          <w:bCs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网上学习安排</w:t>
      </w:r>
    </w:p>
    <w:p>
      <w:pPr>
        <w:ind w:firstLine="602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学生按照相关流程登录课程平台，首先核对所选课程（教务管理系统中）是否与网络平台选择课程一致。</w:t>
      </w:r>
      <w:r>
        <w:rPr>
          <w:rFonts w:hint="eastAsia" w:ascii="仿宋_GB2312" w:hAnsi="仿宋_GB2312" w:eastAsia="仿宋_GB2312" w:cs="仿宋_GB2312"/>
          <w:sz w:val="30"/>
          <w:szCs w:val="30"/>
        </w:rPr>
        <w:t>其次，按照网络课程学习相关要求，按时完成网上课程学习任务与要求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eastAsia="zh-CN"/>
        </w:rPr>
        <w:t>（平台如有要求实名注册请务必实名，涉及到教务系统最终成绩）</w:t>
      </w:r>
      <w:r>
        <w:rPr>
          <w:rFonts w:hint="eastAsia" w:ascii="仿宋_GB2312" w:hAnsi="仿宋_GB2312" w:eastAsia="仿宋_GB2312" w:cs="仿宋_GB2312"/>
          <w:sz w:val="30"/>
          <w:szCs w:val="30"/>
        </w:rPr>
        <w:t>。严禁利用相关刷课软件进行学习，一旦被网络课程平台警告两次及以上者，课程学习成绩将作废。情节严重者，将视为违纪。</w:t>
      </w:r>
    </w:p>
    <w:p>
      <w:pPr>
        <w:numPr>
          <w:ilvl w:val="0"/>
          <w:numId w:val="0"/>
        </w:numPr>
        <w:ind w:firstLine="602" w:firstLineChars="200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网上课程登录地址及注册流程</w:t>
      </w:r>
    </w:p>
    <w:p>
      <w:pPr>
        <w:numPr>
          <w:ilvl w:val="0"/>
          <w:numId w:val="0"/>
        </w:numPr>
        <w:ind w:firstLine="602" w:firstLineChars="200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eastAsia="zh-CN"/>
        </w:rPr>
        <w:t>（因学校和合作平台面对的是各校师生，请同学们在遇到问题时，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以学院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/班级为单位派代表向合作平台问询。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具体咨询方式附后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eastAsia="zh-CN"/>
        </w:rPr>
        <w:t>）</w:t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</w:p>
    <w:p>
      <w:pPr>
        <w:ind w:firstLine="720" w:firstLineChars="200"/>
        <w:rPr>
          <w:rFonts w:ascii="微软雅黑" w:hAnsi="微软雅黑" w:eastAsia="微软雅黑" w:cs="仿宋_GB2312"/>
          <w:b/>
          <w:bCs/>
          <w:sz w:val="36"/>
          <w:szCs w:val="30"/>
        </w:rPr>
      </w:pPr>
      <w:r>
        <w:rPr>
          <w:rFonts w:hint="eastAsia" w:ascii="微软雅黑" w:hAnsi="微软雅黑" w:eastAsia="微软雅黑" w:cs="仿宋_GB2312"/>
          <w:b/>
          <w:bCs/>
          <w:sz w:val="36"/>
          <w:szCs w:val="30"/>
        </w:rPr>
        <w:t>（1）超星</w:t>
      </w:r>
      <w:r>
        <w:rPr>
          <w:rFonts w:hint="eastAsia" w:ascii="微软雅黑" w:hAnsi="微软雅黑" w:eastAsia="微软雅黑" w:cs="仿宋_GB2312"/>
          <w:b/>
          <w:bCs/>
          <w:color w:val="auto"/>
          <w:sz w:val="36"/>
          <w:szCs w:val="30"/>
        </w:rPr>
        <w:t>尔雅</w:t>
      </w:r>
      <w:r>
        <w:rPr>
          <w:rFonts w:hint="eastAsia" w:ascii="微软雅黑" w:hAnsi="微软雅黑" w:eastAsia="微软雅黑" w:cs="仿宋_GB2312"/>
          <w:b/>
          <w:bCs/>
          <w:sz w:val="36"/>
          <w:szCs w:val="30"/>
        </w:rPr>
        <w:t>课程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超星尔雅网上学习平台：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</w:rPr>
        <w:instrText xml:space="preserve"> HYPERLINK "http://hbnu.fanya.chaoxing.com/portal" </w:instrTex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0"/>
          <w:szCs w:val="30"/>
        </w:rPr>
        <w:t>http://hbnu.fanya.chaoxing.com/portal</w: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sz w:val="30"/>
          <w:szCs w:val="30"/>
        </w:rPr>
        <w:t>，点击“登录”按钮，输入学号/手机号。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超星尔雅</w:t>
      </w:r>
      <w:r>
        <w:rPr>
          <w:rFonts w:hint="eastAsia" w:ascii="仿宋_GB2312" w:hAnsi="仿宋_GB2312" w:eastAsia="仿宋_GB2312" w:cs="仿宋_GB2312"/>
          <w:b/>
          <w:sz w:val="30"/>
          <w:szCs w:val="30"/>
          <w:shd w:val="clear" w:fill="FFC000"/>
        </w:rPr>
        <w:t>新用户</w:t>
      </w:r>
      <w:r>
        <w:rPr>
          <w:rFonts w:hint="eastAsia" w:ascii="仿宋_GB2312" w:hAnsi="仿宋_GB2312" w:eastAsia="仿宋_GB2312" w:cs="仿宋_GB2312"/>
          <w:b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①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手机号注册②</w:t>
      </w:r>
      <w:r>
        <w:rPr>
          <w:rFonts w:hint="eastAsia" w:ascii="仿宋_GB2312" w:hAnsi="仿宋_GB2312" w:eastAsia="仿宋_GB2312" w:cs="仿宋_GB2312"/>
          <w:sz w:val="30"/>
          <w:szCs w:val="30"/>
        </w:rPr>
        <w:t>输入学号和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自定义</w:t>
      </w:r>
      <w:r>
        <w:rPr>
          <w:rFonts w:hint="eastAsia" w:ascii="仿宋_GB2312" w:hAnsi="仿宋_GB2312" w:eastAsia="仿宋_GB2312" w:cs="仿宋_GB2312"/>
          <w:sz w:val="30"/>
          <w:szCs w:val="30"/>
        </w:rPr>
        <w:t>密码登录；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如果注册时未绑定学号，请参考图二进行</w:t>
      </w:r>
      <w:r>
        <w:rPr>
          <w:rFonts w:hint="eastAsia" w:ascii="仿宋_GB2312" w:hAnsi="仿宋_GB2312" w:eastAsia="仿宋_GB2312" w:cs="仿宋_GB2312"/>
          <w:sz w:val="30"/>
          <w:szCs w:val="30"/>
        </w:rPr>
        <w:t>激活；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0"/>
          <w:szCs w:val="30"/>
        </w:rPr>
        <w:t>查看课程。</w:t>
      </w:r>
    </w:p>
    <w:p>
      <w:pPr>
        <w:rPr>
          <w:rFonts w:hint="default" w:ascii="仿宋_GB2312" w:hAnsi="仿宋_GB2312" w:eastAsia="仿宋_GB2312" w:cs="仿宋_GB2312"/>
          <w:b/>
          <w:bCs/>
          <w:color w:val="C00000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sz w:val="22"/>
          <w:szCs w:val="22"/>
          <w:lang w:val="en-US" w:eastAsia="zh-CN"/>
        </w:rPr>
        <w:t>图一：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534025" cy="1919605"/>
            <wp:effectExtent l="9525" t="9525" r="19050" b="215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1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color w:val="C00000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sz w:val="22"/>
          <w:szCs w:val="22"/>
          <w:lang w:val="en-US" w:eastAsia="zh-CN"/>
        </w:rPr>
        <w:t>图二：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541645" cy="2112010"/>
            <wp:effectExtent l="0" t="0" r="5715" b="6350"/>
            <wp:docPr id="4" name="图片 4" descr="已注册账号绑定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已注册账号绑定单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超星尔雅</w:t>
      </w:r>
      <w:r>
        <w:rPr>
          <w:rFonts w:hint="eastAsia" w:ascii="仿宋_GB2312" w:hAnsi="仿宋_GB2312" w:eastAsia="仿宋_GB2312" w:cs="仿宋_GB2312"/>
          <w:b/>
          <w:sz w:val="30"/>
          <w:szCs w:val="30"/>
          <w:shd w:val="clear" w:fill="FFC000"/>
        </w:rPr>
        <w:t>老用户</w:t>
      </w:r>
      <w:r>
        <w:rPr>
          <w:rFonts w:hint="eastAsia" w:ascii="仿宋_GB2312" w:hAnsi="仿宋_GB2312" w:eastAsia="仿宋_GB2312" w:cs="仿宋_GB2312"/>
          <w:b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登录在线平台，使用学号或绑定的手机号/邮箱/微信进行登录，在个人学习空间查看课程。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手机APP 请扫描二维码或前往应用市场进行下载</w:t>
      </w:r>
    </w:p>
    <w:p>
      <w:pPr>
        <w:ind w:firstLine="600" w:firstLineChars="200"/>
        <w:jc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inline distT="0" distB="0" distL="114300" distR="114300">
            <wp:extent cx="1600200" cy="1421765"/>
            <wp:effectExtent l="9525" t="9525" r="20955" b="165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17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eastAsia="zh-CN"/>
        </w:rPr>
        <w:t>问题咨询方式：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eastAsia="zh-CN"/>
        </w:rPr>
        <w:t>学习通：设置——帮助中心——客服</w:t>
      </w:r>
    </w:p>
    <w:p>
      <w:pPr>
        <w:spacing w:line="360" w:lineRule="auto"/>
      </w:pPr>
      <w:bookmarkStart w:id="0" w:name="_GoBack"/>
      <w:r>
        <w:drawing>
          <wp:inline distT="0" distB="0" distL="114300" distR="114300">
            <wp:extent cx="1714500" cy="2204720"/>
            <wp:effectExtent l="0" t="0" r="762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59585" cy="2230755"/>
            <wp:effectExtent l="0" t="0" r="825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49425" cy="2225675"/>
            <wp:effectExtent l="0" t="0" r="3175" b="146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ind w:firstLine="720" w:firstLineChars="200"/>
        <w:rPr>
          <w:rFonts w:ascii="微软雅黑" w:hAnsi="微软雅黑" w:eastAsia="微软雅黑" w:cs="仿宋_GB2312"/>
          <w:b/>
          <w:bCs/>
          <w:sz w:val="36"/>
          <w:szCs w:val="30"/>
        </w:rPr>
      </w:pPr>
      <w:r>
        <w:rPr>
          <w:rFonts w:hint="eastAsia" w:ascii="微软雅黑" w:hAnsi="微软雅黑" w:eastAsia="微软雅黑" w:cs="仿宋_GB2312"/>
          <w:b/>
          <w:bCs/>
          <w:kern w:val="0"/>
          <w:sz w:val="36"/>
          <w:szCs w:val="30"/>
        </w:rPr>
        <w:t>（2）智慧树在线课程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智慧树平台首页: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lang w:eastAsia="zh-CN"/>
        </w:rPr>
        <w:instrText xml:space="preserve"> HYPERLINK "https://www.zhihuishu.com/" </w:instrText>
      </w:r>
      <w:r>
        <w:rPr>
          <w:rFonts w:hint="eastAsia" w:ascii="仿宋" w:hAnsi="仿宋" w:eastAsia="仿宋" w:cs="仿宋"/>
          <w:sz w:val="30"/>
          <w:szCs w:val="30"/>
          <w:lang w:eastAsia="zh-CN"/>
        </w:rPr>
        <w:fldChar w:fldCharType="separate"/>
      </w:r>
      <w:r>
        <w:rPr>
          <w:rStyle w:val="8"/>
          <w:rFonts w:hint="eastAsia" w:ascii="仿宋" w:hAnsi="仿宋" w:eastAsia="仿宋" w:cs="仿宋"/>
          <w:sz w:val="30"/>
          <w:szCs w:val="30"/>
          <w:lang w:eastAsia="zh-CN"/>
        </w:rPr>
        <w:t>https://www.zhihuishu.com/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,点击</w:t>
      </w:r>
      <w:r>
        <w:rPr>
          <w:rFonts w:hint="eastAsia" w:ascii="仿宋_GB2312" w:hAnsi="仿宋_GB2312" w:eastAsia="仿宋_GB2312" w:cs="仿宋_GB2312"/>
          <w:sz w:val="30"/>
          <w:szCs w:val="30"/>
        </w:rPr>
        <w:t>“登录”按钮进入登录页面，选择“学号登录”的方式进行登录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。</w:t>
      </w:r>
    </w:p>
    <w:p>
      <w:pPr>
        <w:numPr>
          <w:ilvl w:val="0"/>
          <w:numId w:val="2"/>
        </w:numPr>
        <w:spacing w:line="360" w:lineRule="auto"/>
        <w:ind w:firstLine="602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新用户初次注册流程：</w:t>
      </w:r>
      <w:r>
        <w:rPr>
          <w:rFonts w:hint="eastAsia" w:ascii="仿宋_GB2312" w:hAnsi="仿宋_GB2312" w:eastAsia="仿宋_GB2312" w:cs="仿宋_GB2312"/>
          <w:sz w:val="30"/>
          <w:szCs w:val="30"/>
        </w:rPr>
        <w:t>①在智慧树门户使用学号和初始密码123456登录；②验证 “姓氏”首字 ；③绑定手机号；④确认课程</w:t>
      </w:r>
    </w:p>
    <w:p>
      <w:pPr>
        <w:numPr>
          <w:ilvl w:val="0"/>
          <w:numId w:val="2"/>
        </w:numPr>
        <w:spacing w:line="360" w:lineRule="auto"/>
        <w:ind w:firstLine="602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老用户注册流程：</w:t>
      </w:r>
      <w:r>
        <w:rPr>
          <w:rFonts w:hint="eastAsia" w:ascii="仿宋_GB2312" w:hAnsi="仿宋_GB2312" w:eastAsia="仿宋_GB2312" w:cs="仿宋_GB2312"/>
          <w:sz w:val="30"/>
          <w:szCs w:val="30"/>
        </w:rPr>
        <w:t>在智慧树门户使用</w:t>
      </w:r>
      <w:r>
        <w:rPr>
          <w:rFonts w:hint="eastAsia" w:ascii="仿宋_GB2312" w:hAnsi="仿宋_GB2312" w:eastAsia="仿宋_GB2312" w:cs="仿宋_GB2312"/>
          <w:b/>
          <w:sz w:val="30"/>
          <w:szCs w:val="30"/>
        </w:rPr>
        <w:t>学号或者绑定过该学号的手机号</w:t>
      </w:r>
      <w:r>
        <w:rPr>
          <w:rFonts w:hint="eastAsia" w:ascii="仿宋_GB2312" w:hAnsi="仿宋_GB2312" w:eastAsia="仿宋_GB2312" w:cs="仿宋_GB2312"/>
          <w:sz w:val="30"/>
          <w:szCs w:val="30"/>
        </w:rPr>
        <w:t>进行登录，在“我的学堂”确认课程</w:t>
      </w:r>
    </w:p>
    <w:p>
      <w:pPr>
        <w:numPr>
          <w:ilvl w:val="0"/>
          <w:numId w:val="2"/>
        </w:numPr>
        <w:spacing w:line="360" w:lineRule="auto"/>
        <w:ind w:firstLine="600" w:firstLineChars="200"/>
        <w:rPr>
          <w:rFonts w:hint="eastAsia" w:ascii="仿宋_GB2312" w:hAnsi="仿宋_GB2312" w:eastAsia="仿宋_GB2312" w:cs="仿宋_GB2312"/>
          <w:color w:val="0000FF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FF"/>
          <w:sz w:val="30"/>
          <w:szCs w:val="30"/>
        </w:rPr>
        <w:t>注意:1、如果忘记密码，可在登录页面下方点击忘记密码，通过输入绑定的手机号，接收验证码设置新的密码。2、如果更换手机号，请用已绑定的手机号+密码登录后，点击右下角【我的】，再点左上角头像进行信息修改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手机APP 请扫描二维码或前往应用市场进行下载</w:t>
      </w:r>
    </w:p>
    <w:p>
      <w:pPr>
        <w:spacing w:line="360" w:lineRule="auto"/>
        <w:ind w:firstLine="600" w:firstLineChars="200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485265" cy="132143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问题咨询方式：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线上客服（速度比较快）</w:t>
      </w:r>
    </w:p>
    <w:p>
      <w:pPr>
        <w:numPr>
          <w:ilvl w:val="0"/>
          <w:numId w:val="0"/>
        </w:numPr>
        <w:spacing w:line="360" w:lineRule="auto"/>
        <w:ind w:leftChars="200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在学习过程中遇到任何问题，学生可咨询在线人工客服，</w:t>
      </w: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APP端右上角语音标志就是，进入输入“转人工”三字就可以转接人工客服。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color w:val="FF0000"/>
          <w:sz w:val="24"/>
        </w:rPr>
        <w:t>注：解决问题找人工在线客服，不要一直跟机器人聊天。</w:t>
      </w:r>
    </w:p>
    <w:p>
      <w:pPr>
        <w:spacing w:line="360" w:lineRule="auto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</w:t>
      </w:r>
    </w:p>
    <w:p>
      <w:pPr>
        <w:ind w:firstLine="720" w:firstLineChars="200"/>
        <w:rPr>
          <w:rFonts w:ascii="微软雅黑" w:hAnsi="微软雅黑" w:eastAsia="微软雅黑" w:cs="仿宋_GB2312"/>
          <w:sz w:val="36"/>
          <w:szCs w:val="30"/>
        </w:rPr>
      </w:pPr>
      <w:r>
        <w:rPr>
          <w:rFonts w:hint="eastAsia" w:ascii="微软雅黑" w:hAnsi="微软雅黑" w:eastAsia="微软雅黑" w:cs="仿宋_GB2312"/>
          <w:b/>
          <w:bCs/>
          <w:sz w:val="36"/>
          <w:szCs w:val="30"/>
        </w:rPr>
        <w:t>（3</w:t>
      </w:r>
      <w:r>
        <w:rPr>
          <w:rFonts w:ascii="微软雅黑" w:hAnsi="微软雅黑" w:eastAsia="微软雅黑" w:cs="仿宋_GB2312"/>
          <w:b/>
          <w:bCs/>
          <w:sz w:val="36"/>
          <w:szCs w:val="30"/>
        </w:rPr>
        <w:t>）</w:t>
      </w:r>
      <w:r>
        <w:rPr>
          <w:rFonts w:hint="eastAsia" w:ascii="微软雅黑" w:hAnsi="微软雅黑" w:eastAsia="微软雅黑" w:cs="仿宋_GB2312"/>
          <w:b/>
          <w:bCs/>
          <w:sz w:val="36"/>
          <w:szCs w:val="30"/>
        </w:rPr>
        <w:t>学堂在线课程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一、注册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电脑浏览器登陆学堂在线课程平台首页：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instrText xml:space="preserve"> HYPERLINK "https://www.xuetangx.com" </w:instrTex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 w:val="0"/>
          <w:sz w:val="30"/>
          <w:szCs w:val="30"/>
        </w:rPr>
        <w:t>https://www.xuetangx.com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（建议使用火狐浏览器）点击注册，选择手册注册——继续；</w:t>
      </w:r>
    </w:p>
    <w:p>
      <w:pPr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ascii="微软雅黑" w:hAnsi="微软雅黑" w:eastAsia="微软雅黑"/>
          <w:b w:val="0"/>
          <w:bCs w:val="0"/>
          <w:sz w:val="20"/>
          <w:szCs w:val="21"/>
        </w:rPr>
        <w:drawing>
          <wp:inline distT="0" distB="0" distL="0" distR="0">
            <wp:extent cx="1693545" cy="1464945"/>
            <wp:effectExtent l="0" t="0" r="1333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二、利用和手机号同号的微信进行扫码绑定，</w:t>
      </w:r>
    </w:p>
    <w:p>
      <w:pPr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ascii="微软雅黑" w:hAnsi="微软雅黑" w:eastAsia="微软雅黑"/>
          <w:b w:val="0"/>
          <w:bCs w:val="0"/>
          <w:sz w:val="20"/>
          <w:szCs w:val="21"/>
        </w:rPr>
        <w:drawing>
          <wp:inline distT="0" distB="0" distL="0" distR="0">
            <wp:extent cx="1669415" cy="1565275"/>
            <wp:effectExtent l="0" t="0" r="698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1933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56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三、绑定</w:t>
      </w:r>
      <w:r>
        <w:rPr>
          <w:rFonts w:hint="eastAsia" w:ascii="仿宋_GB2312" w:hAnsi="仿宋_GB2312" w:eastAsia="仿宋_GB2312" w:cs="仿宋_GB2312"/>
          <w:sz w:val="30"/>
          <w:szCs w:val="30"/>
        </w:rPr>
        <w:t>完成后，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点击——登陆——</w:t>
      </w:r>
    </w:p>
    <w:p>
      <w:pPr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ascii="微软雅黑" w:hAnsi="微软雅黑" w:eastAsia="微软雅黑"/>
          <w:b w:val="0"/>
          <w:bCs w:val="0"/>
          <w:sz w:val="20"/>
          <w:szCs w:val="21"/>
        </w:rPr>
        <w:drawing>
          <wp:inline distT="0" distB="0" distL="0" distR="0">
            <wp:extent cx="1718310" cy="157289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四、微信扫码登陆后，请各位同学第一时间，点击个人头像——个人资料，</w:t>
      </w: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highlight w:val="yellow"/>
        </w:rPr>
        <w:t>进行资料变更（若不进行变更，后续将无法提供给您准确的学习成绩）</w:t>
      </w:r>
    </w:p>
    <w:p>
      <w:pPr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ascii="微软雅黑" w:hAnsi="微软雅黑" w:eastAsia="微软雅黑"/>
          <w:b w:val="0"/>
          <w:bCs w:val="0"/>
          <w:sz w:val="20"/>
          <w:szCs w:val="21"/>
        </w:rPr>
        <w:drawing>
          <wp:inline distT="0" distB="0" distL="0" distR="0">
            <wp:extent cx="1846580" cy="1468120"/>
            <wp:effectExtent l="0" t="0" r="1270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yellow"/>
        </w:rPr>
        <w:t>按统一规则修改个人信息，在“姓名”文本框中：录入自己的真实姓名，在“学校/公司”文本框中：录入自己所属学校名称，在“职位”文本框中：录入自己的学号，点击保存；</w:t>
      </w:r>
      <w:r>
        <w:rPr>
          <w:b w:val="0"/>
          <w:bCs w:val="0"/>
          <w:sz w:val="18"/>
          <w:szCs w:val="21"/>
        </w:rPr>
        <w:drawing>
          <wp:inline distT="0" distB="0" distL="0" distR="0">
            <wp:extent cx="1779905" cy="1614170"/>
            <wp:effectExtent l="0" t="0" r="31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5904" b="1930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614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完成之后——————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五、学生可登录学堂在线平台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instrText xml:space="preserve"> HYPERLINK "http://www.xuetangx.com" </w:instrTex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 w:val="0"/>
          <w:sz w:val="30"/>
          <w:szCs w:val="30"/>
        </w:rPr>
        <w:t>www.xuetangx.com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、学堂在线APP及学堂在线微信小程序</w:t>
      </w: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highlight w:val="yellow"/>
        </w:rPr>
        <w:t>搜索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在湖北师范大学教务系统中选学的课程、点击免费学习即可。</w:t>
      </w:r>
    </w:p>
    <w:p>
      <w:pPr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ascii="微软雅黑" w:hAnsi="微软雅黑" w:eastAsia="微软雅黑" w:cs="仿宋_GB2312"/>
          <w:b w:val="0"/>
          <w:bCs w:val="0"/>
          <w:sz w:val="24"/>
          <w:szCs w:val="24"/>
        </w:rPr>
        <w:drawing>
          <wp:inline distT="0" distB="0" distL="0" distR="0">
            <wp:extent cx="2889885" cy="1576705"/>
            <wp:effectExtent l="19050" t="19050" r="32385" b="196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3065" b="2786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5767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b w:val="0"/>
          <w:bCs w:val="0"/>
          <w:sz w:val="24"/>
          <w:szCs w:val="24"/>
        </w:rPr>
        <w:drawing>
          <wp:inline distT="0" distB="0" distL="0" distR="0">
            <wp:extent cx="1706880" cy="1302385"/>
            <wp:effectExtent l="0" t="0" r="0" b="8255"/>
            <wp:docPr id="16" name="图片 16" descr="C:\Users\WeiLi\AppData\Roaming\DingTalk\24630441_v2\ImageFiles\10\lALPDgQ9rjnBV57MqMyo_168_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WeiLi\AppData\Roaming\DingTalk\24630441_v2\ImageFiles\10\lALPDgQ9rjnBV57MqMyo_168_16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仿宋_GB2312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仿宋_GB2312"/>
          <w:b w:val="0"/>
          <w:bCs w:val="0"/>
          <w:sz w:val="24"/>
          <w:szCs w:val="24"/>
        </w:rPr>
        <w:t>学堂</w:t>
      </w:r>
      <w:r>
        <w:rPr>
          <w:rFonts w:ascii="微软雅黑" w:hAnsi="微软雅黑" w:eastAsia="微软雅黑" w:cs="仿宋_GB2312"/>
          <w:b w:val="0"/>
          <w:bCs w:val="0"/>
          <w:sz w:val="24"/>
          <w:szCs w:val="24"/>
        </w:rPr>
        <w:t>在线</w:t>
      </w:r>
      <w:r>
        <w:rPr>
          <w:rFonts w:hint="eastAsia" w:ascii="微软雅黑" w:hAnsi="微软雅黑" w:eastAsia="微软雅黑" w:cs="仿宋_GB2312"/>
          <w:b w:val="0"/>
          <w:bCs w:val="0"/>
          <w:sz w:val="24"/>
          <w:szCs w:val="24"/>
        </w:rPr>
        <w:t>APP下载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六、在学习的过程中，如果遇到问题，各位同学可以加QQ群寻求解答。</w:t>
      </w:r>
    </w:p>
    <w:p>
      <w:pPr>
        <w:jc w:val="center"/>
        <w:rPr>
          <w:b w:val="0"/>
          <w:bCs w:val="0"/>
          <w:sz w:val="18"/>
          <w:szCs w:val="21"/>
        </w:rPr>
      </w:pPr>
      <w:r>
        <w:rPr>
          <w:b w:val="0"/>
          <w:bCs w:val="0"/>
          <w:sz w:val="18"/>
          <w:szCs w:val="21"/>
        </w:rPr>
        <w:drawing>
          <wp:inline distT="0" distB="0" distL="114300" distR="114300">
            <wp:extent cx="1348105" cy="1350645"/>
            <wp:effectExtent l="0" t="0" r="825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 w:val="0"/>
          <w:bCs w:val="0"/>
          <w:sz w:val="18"/>
          <w:szCs w:val="21"/>
        </w:rPr>
      </w:pPr>
    </w:p>
    <w:p>
      <w:pPr>
        <w:numPr>
          <w:ilvl w:val="0"/>
          <w:numId w:val="3"/>
        </w:numPr>
        <w:ind w:left="630" w:leftChars="0"/>
        <w:rPr>
          <w:rFonts w:hint="eastAsia" w:ascii="微软雅黑" w:hAnsi="微软雅黑" w:eastAsia="微软雅黑" w:cs="仿宋_GB2312"/>
          <w:b/>
          <w:bCs/>
          <w:sz w:val="36"/>
          <w:szCs w:val="30"/>
        </w:rPr>
      </w:pPr>
      <w:r>
        <w:rPr>
          <w:rFonts w:hint="eastAsia" w:ascii="微软雅黑" w:hAnsi="微软雅黑" w:eastAsia="微软雅黑" w:cs="仿宋_GB2312"/>
          <w:b/>
          <w:bCs/>
          <w:sz w:val="36"/>
          <w:szCs w:val="30"/>
          <w:lang w:val="en-US" w:eastAsia="zh-CN"/>
        </w:rPr>
        <w:t>中国大学MOOC</w:t>
      </w:r>
      <w:r>
        <w:rPr>
          <w:rFonts w:hint="eastAsia" w:ascii="微软雅黑" w:hAnsi="微软雅黑" w:eastAsia="微软雅黑" w:cs="仿宋_GB2312"/>
          <w:b/>
          <w:bCs/>
          <w:sz w:val="36"/>
          <w:szCs w:val="30"/>
        </w:rPr>
        <w:t>课程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一、通过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360极速浏览器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进入中国大学 MOOC 平台 http://www.icourse163.org，</w:t>
      </w:r>
      <w:r>
        <w:rPr>
          <w:rFonts w:hint="eastAsia"/>
          <w:sz w:val="28"/>
          <w:szCs w:val="28"/>
        </w:rPr>
        <w:t>点击右上角“注册”按钮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注册中国大学 MOOC 账号。</w:t>
      </w:r>
    </w:p>
    <w:p>
      <w:pPr>
        <w:spacing w:line="360" w:lineRule="auto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ab/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二、点击“学校云”，进入学校云，点击学生认证。</w:t>
      </w:r>
    </w:p>
    <w:p>
      <w:pPr>
        <w:ind w:firstLine="420" w:firstLineChars="200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534660" cy="318135"/>
            <wp:effectExtent l="0" t="0" r="12700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31"/>
        </w:tabs>
        <w:ind w:firstLine="420" w:firstLineChars="200"/>
      </w:pPr>
      <w:r>
        <w:drawing>
          <wp:inline distT="0" distB="0" distL="114300" distR="114300">
            <wp:extent cx="4051300" cy="1757045"/>
            <wp:effectExtent l="0" t="0" r="2540" b="1079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三、输入学校和老师告知的学号，输入姓名及认证码（认证码：123456），完成学生认证。</w:t>
      </w:r>
    </w:p>
    <w:p>
      <w:pPr>
        <w:numPr>
          <w:ilvl w:val="0"/>
          <w:numId w:val="2"/>
        </w:numPr>
        <w:spacing w:line="360" w:lineRule="auto"/>
        <w:ind w:left="450" w:leftChars="0" w:firstLine="602" w:firstLineChars="0"/>
        <w:rPr>
          <w:rFonts w:hint="eastAsia" w:ascii="仿宋" w:hAnsi="仿宋" w:eastAsia="仿宋" w:cs="仿宋"/>
          <w:b w:val="0"/>
          <w:bCs w:val="0"/>
          <w:sz w:val="30"/>
          <w:szCs w:val="30"/>
          <w:highlight w:val="yellow"/>
          <w:lang w:val="en-US" w:eastAsia="zh-CN"/>
        </w:rPr>
      </w:pPr>
      <w:r>
        <w:rPr>
          <w:rFonts w:hint="eastAsia" w:eastAsia="仿宋" w:asciiTheme="minorEastAsia" w:hAnsiTheme="minorEastAsia" w:cstheme="minorEastAsia"/>
          <w:b/>
          <w:bCs/>
          <w:color w:val="FF0000"/>
          <w:sz w:val="28"/>
          <w:szCs w:val="28"/>
          <w:highlight w:val="yellow"/>
          <w:lang w:val="en-US" w:eastAsia="zh-CN"/>
        </w:rPr>
        <w:t>必须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highlight w:val="yellow"/>
        </w:rPr>
        <w:t>完成认证，认证后学习，才能有数据和学分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highlight w:val="yellow"/>
          <w:lang w:eastAsia="zh-CN"/>
        </w:rPr>
        <w:t>。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四、完成学校云认证后，进入学校云选课学习。</w:t>
      </w:r>
    </w:p>
    <w:p>
      <w:pPr>
        <w:ind w:firstLine="420" w:firstLineChars="200"/>
      </w:pPr>
      <w:r>
        <w:drawing>
          <wp:inline distT="0" distB="0" distL="114300" distR="114300">
            <wp:extent cx="5191125" cy="389890"/>
            <wp:effectExtent l="0" t="0" r="5715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r="5962" b="-336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41925" cy="1095375"/>
            <wp:effectExtent l="0" t="0" r="63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r="5387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50" w:leftChars="0" w:firstLine="602" w:firstLineChars="0"/>
        <w:rPr>
          <w:rFonts w:hint="default"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highlight w:val="yellow"/>
          <w:lang w:val="en-US" w:eastAsia="zh-CN"/>
        </w:rPr>
        <w:t>必须选择课程封面上有SPOC标识的课程，代表该课程为本校校内开设课程。</w:t>
      </w:r>
    </w:p>
    <w:p>
      <w:pPr>
        <w:ind w:firstLine="600" w:firstLineChars="200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五、在应用商店下载中国大学 MOOC APP，登录账号，实时掌握学习通知。平台操作答疑可加入QQ群。</w:t>
      </w:r>
    </w:p>
    <w:p>
      <w:pPr>
        <w:jc w:val="center"/>
        <w:rPr>
          <w:rFonts w:hint="eastAsia" w:eastAsiaTheme="minorEastAsia"/>
          <w:b w:val="0"/>
          <w:bCs w:val="0"/>
          <w:sz w:val="18"/>
          <w:szCs w:val="21"/>
          <w:lang w:eastAsia="zh-CN"/>
        </w:rPr>
      </w:pPr>
      <w:r>
        <w:drawing>
          <wp:inline distT="0" distB="0" distL="114300" distR="114300">
            <wp:extent cx="1732915" cy="1571625"/>
            <wp:effectExtent l="0" t="0" r="4445" b="1333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6230" cy="1573530"/>
            <wp:effectExtent l="0" t="0" r="1397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t="7053" r="3382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47" w:right="1588" w:bottom="124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C7E3AE"/>
    <w:multiLevelType w:val="singleLevel"/>
    <w:tmpl w:val="F9C7E3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FE38EC2"/>
    <w:multiLevelType w:val="singleLevel"/>
    <w:tmpl w:val="3FE38EC2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4151F97"/>
    <w:multiLevelType w:val="multilevel"/>
    <w:tmpl w:val="44151F9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hYWZmNDg2NjJkZmMyOTg4NjY3YjVmMTQ1NTUzNDEifQ=="/>
  </w:docVars>
  <w:rsids>
    <w:rsidRoot w:val="77C816DC"/>
    <w:rsid w:val="000C135C"/>
    <w:rsid w:val="00122431"/>
    <w:rsid w:val="001D164D"/>
    <w:rsid w:val="003E253E"/>
    <w:rsid w:val="003E5A8D"/>
    <w:rsid w:val="0042756E"/>
    <w:rsid w:val="004B23E0"/>
    <w:rsid w:val="005D5E94"/>
    <w:rsid w:val="007D371B"/>
    <w:rsid w:val="00801E49"/>
    <w:rsid w:val="00BC1254"/>
    <w:rsid w:val="00BF50D3"/>
    <w:rsid w:val="00C041DC"/>
    <w:rsid w:val="00E1322D"/>
    <w:rsid w:val="03396338"/>
    <w:rsid w:val="03B06808"/>
    <w:rsid w:val="047A729D"/>
    <w:rsid w:val="049437A2"/>
    <w:rsid w:val="04F55997"/>
    <w:rsid w:val="06315C85"/>
    <w:rsid w:val="06D00B86"/>
    <w:rsid w:val="06F94289"/>
    <w:rsid w:val="074B4EFE"/>
    <w:rsid w:val="08684591"/>
    <w:rsid w:val="093E728A"/>
    <w:rsid w:val="093F2AFE"/>
    <w:rsid w:val="094574F3"/>
    <w:rsid w:val="0A8D594A"/>
    <w:rsid w:val="0B63133D"/>
    <w:rsid w:val="0B9727D3"/>
    <w:rsid w:val="0C8D6493"/>
    <w:rsid w:val="0CB03143"/>
    <w:rsid w:val="0CB3103B"/>
    <w:rsid w:val="0D054654"/>
    <w:rsid w:val="0D5F371B"/>
    <w:rsid w:val="0DCD27EE"/>
    <w:rsid w:val="0E206877"/>
    <w:rsid w:val="0E9F6388"/>
    <w:rsid w:val="0EC357E3"/>
    <w:rsid w:val="10437B0D"/>
    <w:rsid w:val="11244C94"/>
    <w:rsid w:val="115E20C0"/>
    <w:rsid w:val="11E86B04"/>
    <w:rsid w:val="125C5971"/>
    <w:rsid w:val="12735B58"/>
    <w:rsid w:val="13AD28EF"/>
    <w:rsid w:val="14E16DCE"/>
    <w:rsid w:val="159949D0"/>
    <w:rsid w:val="15BF56EC"/>
    <w:rsid w:val="160150A6"/>
    <w:rsid w:val="17615CCC"/>
    <w:rsid w:val="17EE0436"/>
    <w:rsid w:val="18CB221C"/>
    <w:rsid w:val="1923356A"/>
    <w:rsid w:val="19D4539F"/>
    <w:rsid w:val="1D1207F7"/>
    <w:rsid w:val="1D4B6734"/>
    <w:rsid w:val="1DA27CBE"/>
    <w:rsid w:val="1DBE4BED"/>
    <w:rsid w:val="1E7E2109"/>
    <w:rsid w:val="1EA006DA"/>
    <w:rsid w:val="1F270A5E"/>
    <w:rsid w:val="20733168"/>
    <w:rsid w:val="20DC69C0"/>
    <w:rsid w:val="226C5ED8"/>
    <w:rsid w:val="22CB3BB2"/>
    <w:rsid w:val="232F5020"/>
    <w:rsid w:val="23A35036"/>
    <w:rsid w:val="2484551A"/>
    <w:rsid w:val="250D50B4"/>
    <w:rsid w:val="26A44AE4"/>
    <w:rsid w:val="28A50F9E"/>
    <w:rsid w:val="28F86C03"/>
    <w:rsid w:val="290C38F7"/>
    <w:rsid w:val="291A2E35"/>
    <w:rsid w:val="2AF6606B"/>
    <w:rsid w:val="2AFA0619"/>
    <w:rsid w:val="2C2903B4"/>
    <w:rsid w:val="2CD203DB"/>
    <w:rsid w:val="2D0A0D9E"/>
    <w:rsid w:val="2D13442C"/>
    <w:rsid w:val="2D366407"/>
    <w:rsid w:val="2DF918DF"/>
    <w:rsid w:val="2E694F15"/>
    <w:rsid w:val="2E6F2B31"/>
    <w:rsid w:val="2F0F103A"/>
    <w:rsid w:val="30340738"/>
    <w:rsid w:val="30DE58B6"/>
    <w:rsid w:val="318602C8"/>
    <w:rsid w:val="3198511C"/>
    <w:rsid w:val="31C209CC"/>
    <w:rsid w:val="32726621"/>
    <w:rsid w:val="33505032"/>
    <w:rsid w:val="33572FB0"/>
    <w:rsid w:val="336E046D"/>
    <w:rsid w:val="33D835A4"/>
    <w:rsid w:val="34151EEA"/>
    <w:rsid w:val="341767C7"/>
    <w:rsid w:val="36505F07"/>
    <w:rsid w:val="36F70356"/>
    <w:rsid w:val="385B7B0E"/>
    <w:rsid w:val="38657D96"/>
    <w:rsid w:val="38A3179B"/>
    <w:rsid w:val="39314139"/>
    <w:rsid w:val="395736EF"/>
    <w:rsid w:val="3A0407F4"/>
    <w:rsid w:val="3A7C02BF"/>
    <w:rsid w:val="3B4236B9"/>
    <w:rsid w:val="3C224250"/>
    <w:rsid w:val="3C453AF4"/>
    <w:rsid w:val="3C4C46D7"/>
    <w:rsid w:val="3CF14EE6"/>
    <w:rsid w:val="3E1329AC"/>
    <w:rsid w:val="3E34790A"/>
    <w:rsid w:val="3EC04F8C"/>
    <w:rsid w:val="3F311C13"/>
    <w:rsid w:val="3FA135AA"/>
    <w:rsid w:val="3FE14671"/>
    <w:rsid w:val="40D32E76"/>
    <w:rsid w:val="416C1397"/>
    <w:rsid w:val="41EA1493"/>
    <w:rsid w:val="42747158"/>
    <w:rsid w:val="428B4C1C"/>
    <w:rsid w:val="43BF503C"/>
    <w:rsid w:val="43CA57C8"/>
    <w:rsid w:val="46044768"/>
    <w:rsid w:val="46AA1FCB"/>
    <w:rsid w:val="48773192"/>
    <w:rsid w:val="4A501973"/>
    <w:rsid w:val="4B8F30D4"/>
    <w:rsid w:val="4BAD12E6"/>
    <w:rsid w:val="4CA52ECE"/>
    <w:rsid w:val="4F383191"/>
    <w:rsid w:val="501A219F"/>
    <w:rsid w:val="50353DD2"/>
    <w:rsid w:val="518776B1"/>
    <w:rsid w:val="51EF357B"/>
    <w:rsid w:val="52F90390"/>
    <w:rsid w:val="538B30CE"/>
    <w:rsid w:val="53F85E94"/>
    <w:rsid w:val="56784C61"/>
    <w:rsid w:val="56F451BD"/>
    <w:rsid w:val="57246173"/>
    <w:rsid w:val="57E2198A"/>
    <w:rsid w:val="57F14ED1"/>
    <w:rsid w:val="5800062D"/>
    <w:rsid w:val="59021063"/>
    <w:rsid w:val="5B9119E0"/>
    <w:rsid w:val="5EA47A04"/>
    <w:rsid w:val="5F247FA5"/>
    <w:rsid w:val="629B0F2C"/>
    <w:rsid w:val="62C51434"/>
    <w:rsid w:val="639D4819"/>
    <w:rsid w:val="63CC5699"/>
    <w:rsid w:val="63D94198"/>
    <w:rsid w:val="63E23386"/>
    <w:rsid w:val="64465C49"/>
    <w:rsid w:val="65443048"/>
    <w:rsid w:val="66293C7B"/>
    <w:rsid w:val="66427534"/>
    <w:rsid w:val="679E2C96"/>
    <w:rsid w:val="682C4888"/>
    <w:rsid w:val="688E3E7F"/>
    <w:rsid w:val="6917370D"/>
    <w:rsid w:val="692E12C8"/>
    <w:rsid w:val="69462CDC"/>
    <w:rsid w:val="69553EC7"/>
    <w:rsid w:val="699D2230"/>
    <w:rsid w:val="6A5A1E61"/>
    <w:rsid w:val="6BCD61B1"/>
    <w:rsid w:val="6D282645"/>
    <w:rsid w:val="6D535020"/>
    <w:rsid w:val="6D645BE9"/>
    <w:rsid w:val="6D995997"/>
    <w:rsid w:val="6DD836A8"/>
    <w:rsid w:val="6EFC73DF"/>
    <w:rsid w:val="70371040"/>
    <w:rsid w:val="712F4F96"/>
    <w:rsid w:val="71C57EB7"/>
    <w:rsid w:val="71D5395B"/>
    <w:rsid w:val="76923461"/>
    <w:rsid w:val="77A73429"/>
    <w:rsid w:val="77C1088F"/>
    <w:rsid w:val="77C816DC"/>
    <w:rsid w:val="77F17B04"/>
    <w:rsid w:val="77FD4AD5"/>
    <w:rsid w:val="785404DB"/>
    <w:rsid w:val="793547C6"/>
    <w:rsid w:val="79562F82"/>
    <w:rsid w:val="79D1051F"/>
    <w:rsid w:val="79E770E2"/>
    <w:rsid w:val="7B845D86"/>
    <w:rsid w:val="7C1D69EC"/>
    <w:rsid w:val="7D8E2E0A"/>
    <w:rsid w:val="7E256DF6"/>
    <w:rsid w:val="7E6D4A02"/>
    <w:rsid w:val="7EE213E8"/>
    <w:rsid w:val="7F28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  <w:style w:type="paragraph" w:customStyle="1" w:styleId="12">
    <w:name w:val="List Paragraph"/>
    <w:basedOn w:val="1"/>
    <w:qFormat/>
    <w:uiPriority w:val="34"/>
    <w:pPr>
      <w:spacing w:line="360" w:lineRule="auto"/>
      <w:ind w:firstLine="420" w:firstLineChars="200"/>
    </w:pPr>
    <w:rPr>
      <w:rFonts w:eastAsia="宋体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8</Pages>
  <Words>1553</Words>
  <Characters>1760</Characters>
  <Lines>8</Lines>
  <Paragraphs>2</Paragraphs>
  <TotalTime>1</TotalTime>
  <ScaleCrop>false</ScaleCrop>
  <LinksUpToDate>false</LinksUpToDate>
  <CharactersWithSpaces>1784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2018-09-25T01:54:00Z</dcterms:created>
  <dc:creator>卫拉多纳</dc:creator>
  <cp:lastModifiedBy>Administrator</cp:lastModifiedBy>
  <cp:lastPrinted>2019-09-20T00:21:00Z</cp:lastPrinted>
  <dcterms:modified xsi:type="dcterms:W3CDTF">2022-08-27T01:28:03Z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622E1F23AE15459298C38FAFEEE897AD</vt:lpwstr>
  </property>
</Properties>
</file>